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500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050"/>
        <w:gridCol w:w="1117"/>
        <w:gridCol w:w="1383"/>
        <w:gridCol w:w="1084"/>
        <w:gridCol w:w="1033"/>
        <w:gridCol w:w="983"/>
        <w:gridCol w:w="1100"/>
        <w:gridCol w:w="1084"/>
        <w:gridCol w:w="1333"/>
        <w:gridCol w:w="1217"/>
        <w:gridCol w:w="1150"/>
        <w:gridCol w:w="1116"/>
        <w:gridCol w:w="1087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5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center"/>
              <w:rPr>
                <w:color w:val="auto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首届中英STEAM创新作品展示竞技赛（国际总决赛）日程安排</w:t>
            </w:r>
            <w:bookmarkStart w:id="0" w:name="_GoBack"/>
            <w:bookmarkEnd w:id="0"/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bidi w:val="0"/>
              <w:ind w:left="0" w:right="0" w:firstLine="0"/>
              <w:jc w:val="both"/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时间</w:t>
            </w:r>
          </w:p>
          <w:p>
            <w:pPr>
              <w:pStyle w:val="8"/>
              <w:framePr w:w="0" w:wrap="auto" w:vAnchor="margin" w:hAnchor="text" w:yAlign="inline"/>
              <w:bidi w:val="0"/>
              <w:ind w:left="0" w:right="0" w:firstLine="0"/>
              <w:jc w:val="both"/>
              <w:rPr>
                <w:b/>
                <w:bCs/>
                <w:color w:val="auto"/>
                <w:rtl w:val="0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日期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center"/>
              <w:rPr>
                <w:b/>
                <w:bCs/>
                <w:color w:val="auto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7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月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31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日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center"/>
              <w:rPr>
                <w:b/>
                <w:bCs/>
                <w:color w:val="auto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8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月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1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日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center"/>
              <w:rPr>
                <w:b/>
                <w:bCs/>
                <w:color w:val="auto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8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月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2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日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center"/>
              <w:rPr>
                <w:b/>
                <w:bCs/>
                <w:color w:val="auto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8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月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3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日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center"/>
              <w:rPr>
                <w:b/>
                <w:bCs/>
                <w:color w:val="auto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8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月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4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日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center"/>
              <w:rPr>
                <w:b/>
                <w:bCs/>
                <w:color w:val="auto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8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月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5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日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center"/>
              <w:rPr>
                <w:b/>
                <w:bCs/>
                <w:color w:val="auto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8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月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6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日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center"/>
              <w:rPr>
                <w:b/>
                <w:bCs/>
                <w:color w:val="auto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8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月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7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日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center"/>
              <w:rPr>
                <w:b/>
                <w:bCs/>
                <w:color w:val="auto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8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月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8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日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center"/>
              <w:rPr>
                <w:b/>
                <w:bCs/>
                <w:color w:val="auto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8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月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9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日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center"/>
              <w:rPr>
                <w:b/>
                <w:bCs/>
                <w:color w:val="auto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8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月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10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日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center"/>
              <w:rPr>
                <w:b/>
                <w:bCs/>
                <w:color w:val="auto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8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月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11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日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center"/>
              <w:rPr>
                <w:b/>
                <w:bCs/>
                <w:color w:val="auto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8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月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12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日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en-US"/>
              </w:rPr>
              <w:t>09:30- 12:30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lang w:val="en-US"/>
              </w:rPr>
            </w:pPr>
          </w:p>
          <w:p>
            <w:pPr>
              <w:pStyle w:val="8"/>
              <w:framePr w:w="0" w:wrap="auto" w:vAnchor="margin" w:hAnchor="text" w:yAlign="inline"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lang w:val="en-US"/>
              </w:rPr>
            </w:pPr>
          </w:p>
          <w:p>
            <w:pPr>
              <w:pStyle w:val="8"/>
              <w:framePr w:w="0" w:wrap="auto" w:vAnchor="margin" w:hAnchor="text" w:yAlign="inline"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lang w:val="en-US"/>
              </w:rPr>
            </w:pPr>
          </w:p>
          <w:p>
            <w:pPr>
              <w:pStyle w:val="8"/>
              <w:framePr w:w="0" w:wrap="auto" w:vAnchor="margin" w:hAnchor="text" w:yAlign="inline"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lang w:val="en-US"/>
              </w:rPr>
            </w:pPr>
          </w:p>
          <w:p>
            <w:pPr>
              <w:pStyle w:val="8"/>
              <w:framePr w:w="0" w:wrap="auto" w:vAnchor="margin" w:hAnchor="text" w:yAlign="inline"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lang w:val="en-US"/>
              </w:rPr>
            </w:pPr>
          </w:p>
          <w:p>
            <w:pPr>
              <w:pStyle w:val="8"/>
              <w:framePr w:w="0" w:wrap="auto" w:vAnchor="margin" w:hAnchor="text" w:yAlign="inline"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lang w:val="en-US"/>
              </w:rPr>
            </w:pPr>
          </w:p>
          <w:p>
            <w:pPr>
              <w:pStyle w:val="8"/>
              <w:framePr w:w="0" w:wrap="auto" w:vAnchor="margin" w:hAnchor="text" w:yAlign="inline"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lang w:val="en-US"/>
              </w:rPr>
            </w:pPr>
          </w:p>
          <w:p>
            <w:pPr>
              <w:pStyle w:val="8"/>
              <w:framePr w:w="0" w:wrap="auto" w:vAnchor="margin" w:hAnchor="text" w:yAlign="inline"/>
              <w:bidi w:val="0"/>
              <w:ind w:left="0" w:right="0" w:firstLine="0"/>
              <w:jc w:val="left"/>
              <w:rPr>
                <w:color w:val="auto"/>
                <w:rtl w:val="0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zh-TW" w:eastAsia="zh-TW"/>
              </w:rPr>
              <w:t>从温暖的家出发飞往科技的海洋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zh-TW" w:eastAsia="zh-TW"/>
              </w:rPr>
              <w:t>到达英国开始科技之旅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学术讨论：牛津学长分享牛津特色世界顶级专业哲学、政治与经济学专业，及领导型人才的培养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参观游览丘吉尔庄园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zh-TW" w:eastAsia="zh-TW"/>
              </w:rPr>
              <w:t>国王学院参观</w:t>
            </w: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rtl w:val="0"/>
                <w:lang w:val="en-US" w:eastAsia="zh-CN"/>
              </w:rPr>
              <w:t>学习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zh-TW" w:eastAsia="zh-TW"/>
              </w:rPr>
              <w:t xml:space="preserve">       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en-US"/>
              </w:rPr>
              <w:t xml:space="preserve"> 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学术讨论：数学中的基</w:t>
            </w: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en-US" w:eastAsia="zh-CN"/>
              </w:rPr>
              <w:t>于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问题学习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zh-TW" w:eastAsia="zh-TW"/>
              </w:rPr>
              <w:t>参观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大英博物馆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/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自然历史博物馆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</w:rPr>
              <w:t>圣詹姆斯公园/摄政街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参观威斯敏斯特宫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/>
              </w:rPr>
              <w:t>/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大本钟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en-US" w:eastAsia="zh-CN"/>
              </w:rPr>
              <w:t>/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rtl w:val="0"/>
                <w:lang w:val="zh-TW" w:eastAsia="zh-TW"/>
              </w:rPr>
              <w:t>国会大厦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参观英格兰足球超级联赛阿森纳的主场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u w:color="0000FF"/>
                <w:rtl w:val="0"/>
                <w:lang w:val="en-US"/>
              </w:rPr>
              <w:t>-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酋长球场和足球相关的活动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中英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en-US"/>
              </w:rPr>
              <w:t>STEAM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国际创新大赛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en-US"/>
              </w:rPr>
              <w:t>-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u w:val="single" w:color="auto"/>
                <w:rtl w:val="0"/>
                <w:lang w:val="zh-TW" w:eastAsia="zh-TW"/>
              </w:rPr>
              <w:t>混合赛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18"/>
                <w:szCs w:val="18"/>
                <w:u w:val="single" w:color="auto"/>
                <w:rtl w:val="0"/>
                <w:lang w:val="zh-TW"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18"/>
                <w:szCs w:val="18"/>
                <w:u w:val="single" w:color="auto"/>
                <w:rtl w:val="0"/>
                <w:lang w:val="en-US" w:eastAsia="zh-CN"/>
              </w:rPr>
              <w:t>东伦敦大学内）</w:t>
            </w:r>
          </w:p>
        </w:tc>
        <w:tc>
          <w:tcPr>
            <w:tcW w:w="11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lang w:val="en-US"/>
              </w:rPr>
            </w:pPr>
          </w:p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lang w:val="en-US"/>
              </w:rPr>
            </w:pPr>
          </w:p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lang w:val="en-US"/>
              </w:rPr>
            </w:pPr>
          </w:p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lang w:val="en-US"/>
              </w:rPr>
            </w:pPr>
          </w:p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lang w:val="en-US"/>
              </w:rPr>
            </w:pPr>
          </w:p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lang w:val="en-US"/>
              </w:rPr>
            </w:pPr>
          </w:p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lang w:val="en-US"/>
              </w:rPr>
            </w:pPr>
          </w:p>
          <w:p>
            <w:pPr>
              <w:pStyle w:val="8"/>
              <w:framePr w:w="0" w:wrap="auto" w:vAnchor="margin" w:hAnchor="text" w:yAlign="inline"/>
              <w:widowControl/>
              <w:bidi w:val="0"/>
              <w:ind w:left="0" w:right="0" w:firstLine="0"/>
              <w:jc w:val="left"/>
              <w:rPr>
                <w:color w:val="auto"/>
                <w:rtl w:val="0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zh-TW" w:eastAsia="zh-TW"/>
              </w:rPr>
              <w:t>带着满满的收获出发去机场飞回温暖的家</w:t>
            </w:r>
          </w:p>
        </w:tc>
        <w:tc>
          <w:tcPr>
            <w:tcW w:w="10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lang w:val="en-US"/>
              </w:rPr>
            </w:pPr>
          </w:p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lang w:val="en-US"/>
              </w:rPr>
            </w:pPr>
          </w:p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lang w:val="en-US"/>
              </w:rPr>
            </w:pPr>
          </w:p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lang w:val="en-US"/>
              </w:rPr>
            </w:pPr>
          </w:p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lang w:val="en-US"/>
              </w:rPr>
            </w:pPr>
          </w:p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lang w:val="en-US"/>
              </w:rPr>
            </w:pPr>
          </w:p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lang w:val="en-US"/>
              </w:rPr>
            </w:pPr>
          </w:p>
          <w:p>
            <w:pPr>
              <w:pStyle w:val="8"/>
              <w:framePr w:w="0" w:wrap="auto" w:vAnchor="margin" w:hAnchor="text" w:yAlign="inline"/>
              <w:widowControl/>
              <w:bidi w:val="0"/>
              <w:ind w:left="0" w:right="0" w:firstLine="0"/>
              <w:jc w:val="left"/>
              <w:rPr>
                <w:color w:val="auto"/>
                <w:rtl w:val="0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zh-TW" w:eastAsia="zh-TW"/>
              </w:rPr>
              <w:t>到达温暖的家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en-US"/>
              </w:rPr>
              <w:t>12:30- 14:00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framePr w:w="0" w:wrap="auto" w:vAnchor="margin" w:hAnchor="text" w:yAlign="inline"/>
              <w:jc w:val="left"/>
              <w:rPr>
                <w:color w:val="auto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zh-TW" w:eastAsia="zh-TW"/>
              </w:rPr>
              <w:t>交流午餐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牛津食堂午餐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en-US"/>
              </w:rPr>
              <w:t>/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牛津徒步游览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zh-TW" w:eastAsia="zh-TW"/>
              </w:rPr>
              <w:t>交流午餐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zh-TW" w:eastAsia="zh-TW"/>
              </w:rPr>
              <w:t>交流午餐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en-US"/>
              </w:rPr>
              <w:t xml:space="preserve">           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交流午餐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en-US"/>
              </w:rPr>
              <w:t>G5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zh-TW" w:eastAsia="zh-TW"/>
              </w:rPr>
              <w:t>优秀学子交流午餐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en-US"/>
              </w:rPr>
              <w:t xml:space="preserve">                  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zh-TW" w:eastAsia="zh-TW"/>
              </w:rPr>
              <w:t>交流午餐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zh-TW" w:eastAsia="zh-TW"/>
              </w:rPr>
              <w:t>交流午餐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交流午餐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会议午餐</w:t>
            </w:r>
          </w:p>
        </w:tc>
        <w:tc>
          <w:tcPr>
            <w:tcW w:w="1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framePr w:w="0" w:wrap="auto" w:vAnchor="margin" w:hAnchor="text" w:yAlign="inline"/>
              <w:jc w:val="left"/>
              <w:rPr>
                <w:color w:val="auto"/>
              </w:rPr>
            </w:pP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framePr w:w="0" w:wrap="auto" w:vAnchor="margin" w:hAnchor="text" w:yAlign="inline"/>
              <w:jc w:val="left"/>
              <w:rPr>
                <w:color w:val="auto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en-US"/>
              </w:rPr>
              <w:t>14:00- 16:00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framePr w:w="0" w:wrap="auto" w:vAnchor="margin" w:hAnchor="text" w:yAlign="inline"/>
              <w:jc w:val="left"/>
              <w:rPr>
                <w:color w:val="auto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游学赛事的开幕式</w:t>
            </w:r>
          </w:p>
        </w:tc>
        <w:tc>
          <w:tcPr>
            <w:tcW w:w="13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中英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en-US"/>
              </w:rPr>
              <w:t>STEAM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国际创新大赛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en-US"/>
              </w:rPr>
              <w:t>-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u w:val="single" w:color="auto"/>
                <w:rtl w:val="0"/>
                <w:lang w:val="zh-TW" w:eastAsia="zh-TW"/>
              </w:rPr>
              <w:t>个人赛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18"/>
                <w:szCs w:val="18"/>
                <w:u w:val="single" w:color="auto"/>
                <w:rtl w:val="0"/>
                <w:lang w:val="zh-TW"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18"/>
                <w:szCs w:val="18"/>
                <w:u w:val="single" w:color="auto"/>
                <w:rtl w:val="0"/>
                <w:lang w:val="en-US" w:eastAsia="zh-CN"/>
              </w:rPr>
              <w:t>牛津大学内）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bidi w:val="0"/>
              <w:ind w:left="0" w:right="0" w:firstLine="0"/>
              <w:jc w:val="left"/>
              <w:rPr>
                <w:color w:val="auto"/>
                <w:rtl w:val="0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学术讨论：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牛津学长分享申请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u w:color="0000FF"/>
                <w:rtl w:val="0"/>
                <w:lang w:val="en-US"/>
              </w:rPr>
              <w:t>G5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超级精英大学所需阅读的书籍、阅读方法和阅读习惯</w:t>
            </w:r>
          </w:p>
        </w:tc>
        <w:tc>
          <w:tcPr>
            <w:tcW w:w="10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zh-TW" w:eastAsia="zh-TW"/>
              </w:rPr>
              <w:t xml:space="preserve">  剑河游船</w:t>
            </w: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rtl w:val="0"/>
                <w:lang w:val="en-US" w:eastAsia="zh-CN"/>
              </w:rPr>
              <w:t>/摄影营会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en-US"/>
              </w:rPr>
              <w:t xml:space="preserve"> </w:t>
            </w:r>
          </w:p>
        </w:tc>
        <w:tc>
          <w:tcPr>
            <w:tcW w:w="9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中英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en-US"/>
              </w:rPr>
              <w:t>STEAM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国际创新大赛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en-US"/>
              </w:rPr>
              <w:t>-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u w:val="single" w:color="auto"/>
                <w:rtl w:val="0"/>
                <w:lang w:val="zh-TW" w:eastAsia="zh-TW"/>
              </w:rPr>
              <w:t>团体赛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18"/>
                <w:szCs w:val="18"/>
                <w:u w:val="single" w:color="auto"/>
                <w:rtl w:val="0"/>
                <w:lang w:val="zh-TW"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18"/>
                <w:szCs w:val="18"/>
                <w:u w:val="single" w:color="auto"/>
                <w:rtl w:val="0"/>
                <w:lang w:val="en-US" w:eastAsia="zh-CN"/>
              </w:rPr>
              <w:t>剑桥大学内）</w:t>
            </w:r>
          </w:p>
        </w:tc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学术讨论：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全球人工智能发展的讲座与英国人工智能的优势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zh-TW" w:eastAsia="zh-TW"/>
              </w:rPr>
              <w:t>参观游览白金汉宫</w:t>
            </w: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rtl w:val="0"/>
                <w:lang w:val="en-US" w:eastAsia="zh-CN"/>
              </w:rPr>
              <w:t>/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zh-TW" w:eastAsia="zh-TW"/>
              </w:rPr>
              <w:t>伦敦塔桥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en-US"/>
              </w:rPr>
              <w:t>/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zh-TW" w:eastAsia="zh-TW"/>
              </w:rPr>
              <w:t>伦敦眼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学术讨论：</w:t>
            </w:r>
            <w:r>
              <w:rPr>
                <w:rFonts w:ascii="微软雅黑" w:hAnsi="微软雅黑" w:eastAsia="微软雅黑" w:cs="微软雅黑"/>
                <w:b/>
                <w:bCs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如何准备申请学校论文和通过学校面试</w:t>
            </w:r>
          </w:p>
        </w:tc>
        <w:tc>
          <w:tcPr>
            <w:tcW w:w="12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中英体育比赛：足球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en-US"/>
              </w:rPr>
              <w:t>/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羽毛球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en-US"/>
              </w:rPr>
              <w:t>/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乒乓球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赛事作品艺术展览观展和投票</w:t>
            </w:r>
          </w:p>
        </w:tc>
        <w:tc>
          <w:tcPr>
            <w:tcW w:w="1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framePr w:w="0" w:wrap="auto" w:vAnchor="margin" w:hAnchor="text" w:yAlign="inline"/>
              <w:jc w:val="left"/>
              <w:rPr>
                <w:color w:val="auto"/>
              </w:rPr>
            </w:pP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framePr w:w="0" w:wrap="auto" w:vAnchor="margin" w:hAnchor="text" w:yAlign="inline"/>
              <w:jc w:val="left"/>
              <w:rPr>
                <w:color w:val="auto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en-US"/>
              </w:rPr>
              <w:t>16:00-</w:t>
            </w:r>
          </w:p>
          <w:p>
            <w:pPr>
              <w:pStyle w:val="8"/>
              <w:framePr w:w="0" w:wrap="auto" w:vAnchor="margin" w:hAnchor="text" w:yAlign="inline"/>
              <w:bidi w:val="0"/>
              <w:ind w:left="0" w:right="0" w:firstLine="0"/>
              <w:jc w:val="left"/>
              <w:rPr>
                <w:color w:val="auto"/>
                <w:rtl w:val="0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en-US"/>
              </w:rPr>
              <w:t>18:30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framePr w:w="0" w:wrap="auto" w:vAnchor="margin" w:hAnchor="text" w:yAlign="inline"/>
              <w:jc w:val="left"/>
              <w:rPr>
                <w:color w:val="auto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学术讨论：英国历史文化介绍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en-US"/>
              </w:rPr>
              <w:t>/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英国餐桌礼仪</w:t>
            </w:r>
          </w:p>
        </w:tc>
        <w:tc>
          <w:tcPr>
            <w:tcW w:w="13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framePr w:w="0" w:wrap="auto" w:vAnchor="margin" w:hAnchor="text" w:yAlign="inline"/>
              <w:jc w:val="left"/>
              <w:rPr>
                <w:color w:val="auto"/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framePr w:w="0" w:wrap="auto" w:vAnchor="margin" w:hAnchor="text" w:yAlign="inline"/>
              <w:jc w:val="left"/>
              <w:rPr>
                <w:color w:val="auto"/>
              </w:rPr>
            </w:pPr>
          </w:p>
        </w:tc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framePr w:w="0" w:wrap="auto" w:vAnchor="margin" w:hAnchor="text" w:yAlign="inline"/>
              <w:jc w:val="left"/>
              <w:rPr>
                <w:color w:val="auto"/>
              </w:rPr>
            </w:pPr>
          </w:p>
        </w:tc>
        <w:tc>
          <w:tcPr>
            <w:tcW w:w="9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framePr w:w="0" w:wrap="auto" w:vAnchor="margin" w:hAnchor="text" w:yAlign="inline"/>
              <w:jc w:val="left"/>
              <w:rPr>
                <w:color w:val="auto"/>
              </w:rPr>
            </w:pPr>
          </w:p>
        </w:tc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framePr w:w="0" w:wrap="auto" w:vAnchor="margin" w:hAnchor="text" w:yAlign="inline"/>
              <w:jc w:val="left"/>
              <w:rPr>
                <w:color w:val="auto"/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framePr w:w="0" w:wrap="auto" w:vAnchor="margin" w:hAnchor="text" w:yAlign="inline"/>
              <w:jc w:val="left"/>
              <w:rPr>
                <w:color w:val="auto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学术讨论：如何在海外开展职业生涯，寻找工作</w:t>
            </w:r>
          </w:p>
        </w:tc>
        <w:tc>
          <w:tcPr>
            <w:tcW w:w="121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left"/>
              <w:rPr>
                <w:color w:val="auto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中英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en-US"/>
              </w:rPr>
              <w:t>STEAM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国际创新大赛颁奖典礼</w:t>
            </w:r>
          </w:p>
        </w:tc>
        <w:tc>
          <w:tcPr>
            <w:tcW w:w="1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framePr w:w="0" w:wrap="auto" w:vAnchor="margin" w:hAnchor="text" w:yAlign="inline"/>
              <w:jc w:val="left"/>
              <w:rPr>
                <w:color w:val="auto"/>
              </w:rPr>
            </w:pP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framePr w:w="0" w:wrap="auto" w:vAnchor="margin" w:hAnchor="text" w:yAlign="inline"/>
              <w:jc w:val="left"/>
              <w:rPr>
                <w:color w:val="auto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en-US"/>
              </w:rPr>
              <w:t>18:30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framePr w:w="0" w:wrap="auto" w:vAnchor="margin" w:hAnchor="text" w:yAlign="inline"/>
              <w:jc w:val="left"/>
              <w:rPr>
                <w:color w:val="auto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ind w:left="0" w:leftChars="0" w:right="0" w:rightChars="0" w:firstLine="0" w:firstLineChars="0"/>
              <w:jc w:val="left"/>
              <w:rPr>
                <w:rFonts w:hint="eastAsia" w:eastAsia="微软雅黑"/>
                <w:color w:val="auto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en-US" w:eastAsia="zh-CN"/>
              </w:rPr>
              <w:t>晚餐/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住宿（伦敦）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ind w:left="0" w:leftChars="0" w:right="0" w:rightChars="0" w:firstLine="0" w:firstLineChars="0"/>
              <w:jc w:val="left"/>
              <w:rPr>
                <w:rFonts w:hint="eastAsia" w:eastAsia="微软雅黑"/>
                <w:color w:val="auto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rtl w:val="0"/>
                <w:lang w:val="en-US" w:eastAsia="zh-CN"/>
              </w:rPr>
              <w:t>晚餐/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zh-TW" w:eastAsia="zh-TW"/>
              </w:rPr>
              <w:t>住宿（牛津）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left"/>
              <w:rPr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rtl w:val="0"/>
                <w:lang w:val="en-US" w:eastAsia="zh-CN"/>
              </w:rPr>
              <w:t>晚餐/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zh-TW" w:eastAsia="zh-TW"/>
              </w:rPr>
              <w:t>住宿（牛津）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zh-TW" w:eastAsia="zh-TW"/>
              </w:rPr>
              <w:t xml:space="preserve">晚餐 </w:t>
            </w: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rtl w:val="0"/>
                <w:lang w:val="en-US" w:eastAsia="zh-CN"/>
              </w:rPr>
              <w:t>/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zh-TW" w:eastAsia="zh-TW"/>
              </w:rPr>
              <w:t>住宿（剑桥）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zh-TW" w:eastAsia="zh-TW"/>
              </w:rPr>
              <w:t xml:space="preserve">晚餐 </w:t>
            </w: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rtl w:val="0"/>
                <w:lang w:val="en-US" w:eastAsia="zh-CN"/>
              </w:rPr>
              <w:t>/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rtl w:val="0"/>
                <w:lang w:val="zh-TW" w:eastAsia="zh-TW"/>
              </w:rPr>
              <w:t>住宿（剑桥）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left"/>
              <w:rPr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en-US" w:eastAsia="zh-CN"/>
              </w:rPr>
              <w:t>晚餐/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住宿（伦敦）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left"/>
              <w:rPr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en-US" w:eastAsia="zh-CN"/>
              </w:rPr>
              <w:t>晚餐/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住宿（伦敦）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jc w:val="left"/>
              <w:rPr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en-US" w:eastAsia="zh-CN"/>
              </w:rPr>
              <w:t>晚餐/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住宿（伦敦）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ind w:left="0" w:leftChars="0" w:right="0" w:rightChars="0" w:firstLine="0" w:firstLineChars="0"/>
              <w:jc w:val="left"/>
              <w:rPr>
                <w:color w:val="auto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东伦敦大学的晚宴</w:t>
            </w: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en-US" w:eastAsia="zh-CN"/>
              </w:rPr>
              <w:t>/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住宿（伦敦）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8"/>
              <w:framePr w:w="0" w:wrap="auto" w:vAnchor="margin" w:hAnchor="text" w:yAlign="inline"/>
              <w:widowControl/>
              <w:jc w:val="left"/>
              <w:rPr>
                <w:rFonts w:hint="eastAsia" w:eastAsia="微软雅黑"/>
                <w:color w:val="auto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闭幕式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en-US"/>
              </w:rPr>
              <w:t>/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欢送晚宴</w:t>
            </w: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en-US" w:eastAsia="zh-CN"/>
              </w:rPr>
              <w:t>/</w:t>
            </w:r>
            <w:r>
              <w:rPr>
                <w:rFonts w:ascii="微软雅黑" w:hAnsi="微软雅黑" w:eastAsia="微软雅黑" w:cs="微软雅黑"/>
                <w:color w:val="auto"/>
                <w:sz w:val="18"/>
                <w:szCs w:val="18"/>
                <w:u w:color="0000FF"/>
                <w:rtl w:val="0"/>
                <w:lang w:val="zh-TW" w:eastAsia="zh-TW"/>
              </w:rPr>
              <w:t>住宿（伦敦）</w:t>
            </w:r>
          </w:p>
        </w:tc>
        <w:tc>
          <w:tcPr>
            <w:tcW w:w="1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framePr w:w="0" w:wrap="auto" w:vAnchor="margin" w:hAnchor="text" w:yAlign="inline"/>
              <w:jc w:val="left"/>
              <w:rPr>
                <w:color w:val="auto"/>
              </w:rPr>
            </w:pP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framePr w:w="0" w:wrap="auto" w:vAnchor="margin" w:hAnchor="text" w:yAlign="inline"/>
              <w:jc w:val="left"/>
              <w:rPr>
                <w:color w:val="auto"/>
              </w:rPr>
            </w:pPr>
          </w:p>
        </w:tc>
      </w:tr>
    </w:tbl>
    <w:p>
      <w:pPr>
        <w:pStyle w:val="8"/>
        <w:framePr w:w="0" w:wrap="auto" w:vAnchor="margin" w:hAnchor="text" w:yAlign="inline"/>
        <w:jc w:val="left"/>
      </w:pPr>
    </w:p>
    <w:sectPr>
      <w:headerReference r:id="rId3" w:type="default"/>
      <w:footerReference r:id="rId4" w:type="default"/>
      <w:pgSz w:w="16840" w:h="11900" w:orient="landscape"/>
      <w:pgMar w:top="720" w:right="720" w:bottom="720" w:left="72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="0" w:wrap="auto" w:vAnchor="margin" w:hAnchor="text" w:yAlign="inline"/>
      <w:jc w:val="center"/>
    </w:pPr>
    <w:r>
      <w:rPr>
        <w:rFonts w:ascii="微软雅黑" w:hAnsi="微软雅黑" w:eastAsia="微软雅黑" w:cs="微软雅黑"/>
        <w:b/>
        <w:bCs/>
        <w:sz w:val="21"/>
        <w:szCs w:val="21"/>
        <w:rtl w:val="0"/>
        <w:lang w:val="zh-TW" w:eastAsia="zh-TW"/>
      </w:rPr>
      <w:t>聆听名校声音，体验科技前沿，感受异域文化，饱览自然风光，获得赛事荣誉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="0" w:wrap="auto" w:vAnchor="margin" w:hAnchor="text" w:yAlign="inline"/>
      <w:tabs>
        <w:tab w:val="left" w:pos="3150"/>
      </w:tabs>
    </w:pPr>
    <w:r>
      <w:rPr>
        <w:rtl w:val="0"/>
        <w:lang w:val="en-US"/>
      </w:rPr>
      <w:t xml:space="preserve">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noLineBreaksAfter w:lang="zh-CN" w:val="‘“(〔[{〈《「『【⦅〘〖«〝︵︷︹︻︽︿﹁﹃﹇﹙﹛﹝｢"/>
  <w:noLineBreaksBefore w:lang="zh-CN" w:val="’”)〕]}〉"/>
  <w:compat>
    <w:useFELayout/>
    <w:compatSetting w:name="compatibilityMode" w:uri="http://schemas.microsoft.com/office/word" w:val="15"/>
  </w:compat>
  <w:rsids>
    <w:rsidRoot w:val="00000000"/>
    <w:rsid w:val="062520A4"/>
    <w:rsid w:val="112E0C26"/>
    <w:rsid w:val="1EB60D0D"/>
    <w:rsid w:val="34FF0EDF"/>
    <w:rsid w:val="399E4EF8"/>
    <w:rsid w:val="5D197F54"/>
    <w:rsid w:val="76A901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Arial Unicode MS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="0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Times New Roman"/>
      <w:color w:val="auto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en-US" w:bidi="ar-SA"/>
    </w:rPr>
  </w:style>
  <w:style w:type="character" w:default="1" w:styleId="2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qFormat/>
    <w:uiPriority w:val="0"/>
    <w:rPr>
      <w:u w:val="single"/>
    </w:rPr>
  </w:style>
  <w:style w:type="table" w:customStyle="1" w:styleId="5">
    <w:name w:val="Table Normal"/>
    <w:qFormat/>
    <w:uiPriority w:val="0"/>
    <w:tblPr>
      <w:tblLayout w:type="fixed"/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6">
    <w:name w:val="页眉1"/>
    <w:qFormat/>
    <w:uiPriority w:val="0"/>
    <w:pPr>
      <w:keepNext w:val="0"/>
      <w:keepLines w:val="0"/>
      <w:pageBreakBefore w:val="0"/>
      <w:framePr w:w="0"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center" w:pos="4153"/>
        <w:tab w:val="right" w:pos="8306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ascii="Calibri" w:hAnsi="Calibri" w:eastAsia="Calibri" w:cs="Calibri"/>
      <w:color w:val="000000"/>
      <w:spacing w:val="0"/>
      <w:w w:val="100"/>
      <w:kern w:val="2"/>
      <w:position w:val="0"/>
      <w:sz w:val="18"/>
      <w:szCs w:val="18"/>
      <w:u w:val="none" w:color="000000"/>
      <w:vertAlign w:val="baseline"/>
      <w:lang w:val="en-US"/>
    </w:rPr>
  </w:style>
  <w:style w:type="paragraph" w:customStyle="1" w:styleId="7">
    <w:name w:val="页脚1"/>
    <w:qFormat/>
    <w:uiPriority w:val="0"/>
    <w:pPr>
      <w:keepNext w:val="0"/>
      <w:keepLines w:val="0"/>
      <w:pageBreakBefore w:val="0"/>
      <w:framePr w:w="0"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center" w:pos="4153"/>
        <w:tab w:val="right" w:pos="8306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Calibri" w:hAnsi="Calibri" w:eastAsia="Calibri" w:cs="Calibri"/>
      <w:color w:val="000000"/>
      <w:spacing w:val="0"/>
      <w:w w:val="100"/>
      <w:kern w:val="2"/>
      <w:position w:val="0"/>
      <w:sz w:val="18"/>
      <w:szCs w:val="18"/>
      <w:u w:val="none" w:color="000000"/>
      <w:vertAlign w:val="baseline"/>
      <w:lang w:val="en-US"/>
    </w:rPr>
  </w:style>
  <w:style w:type="paragraph" w:customStyle="1" w:styleId="8">
    <w:name w:val="正文 A"/>
    <w:qFormat/>
    <w:uiPriority w:val="0"/>
    <w:pPr>
      <w:keepNext w:val="0"/>
      <w:keepLines w:val="0"/>
      <w:pageBreakBefore w:val="0"/>
      <w:framePr w:w="0"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ascii="Calibri" w:hAnsi="Calibri" w:eastAsia="Calibri" w:cs="Calibri"/>
      <w:color w:val="000000"/>
      <w:spacing w:val="0"/>
      <w:w w:val="100"/>
      <w:kern w:val="2"/>
      <w:position w:val="0"/>
      <w:sz w:val="21"/>
      <w:szCs w:val="21"/>
      <w:u w:val="none" w:color="000000"/>
      <w:vertAlign w:val="baseline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Office_10.1.0.7346_F1E327BC-269C-435d-A152-05C5408002CA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2018-04-26T01:25:00Z</dcterms:created>
  <dc:creator>admin1</dc:creator>
  <cp:lastModifiedBy>梦想伙伴智能</cp:lastModifiedBy>
  <dcterms:modified xsi:type="dcterms:W3CDTF">2018-05-28T01:56:02Z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