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565656"/>
          <w:spacing w:val="24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65656"/>
          <w:spacing w:val="24"/>
          <w:sz w:val="30"/>
          <w:szCs w:val="30"/>
          <w:shd w:val="clear" w:color="auto" w:fill="auto"/>
          <w:lang w:val="en-US" w:eastAsia="zh-CN"/>
        </w:rPr>
        <w:t>关于举办2021年恩欧希教育信息化发明创新奖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Style w:val="5"/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565656"/>
          <w:spacing w:val="24"/>
          <w:sz w:val="30"/>
          <w:szCs w:val="30"/>
          <w:shd w:val="clear" w:color="auto" w:fill="auto"/>
          <w:lang w:val="en-US" w:eastAsia="zh-CN"/>
        </w:rPr>
        <w:t>评选活动的通知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5"/>
          <w:rFonts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各地方组织单位、有关单位：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为深入贯彻党的教育方针，落实国家创新驱动发展战略，全面提升师生信息素养，以教育信息化带动实现教育现代化，定于2021年8月举办2021年恩欧希教育信息化发明创新奖评奖活动。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恩欧希教育信息化发明创新奖（国科奖社证字第0164号）经中华人民共和国科学技术部登记核准，由国家科学技术奖励工作办公室批准设立。根据《国家科学技术奖励条例》规定，准予该奖项进行评奖活动。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2021年恩欧希教育信息化发明创新奖的评选工作，将通过“全国中小学信息技术创新与实践大赛”和“中小学教师信息技术创新与实践活动”产生候选名单。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现将现场活动有关事宜通知如下。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时间、地点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时间：2021年8月10日-13日。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地点：萧山机器人小镇（浙江省杭州市萧山区鸿兴路389号）。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240" w:afterAutospacing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评选申报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各地组织单位、有关单位依据评奖委员会的要求报送名单。报送截止时间：2021年7月28日。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240" w:afterAutospacing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评选程序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初评：通过“全国中小学信息技术创新与实践大赛”“中小学教师信息技术创新与实践活动”，组织专家进行评审，确定恩欧希教育信息化发明创新奖入围名单。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after="240" w:afterAutospacing="0"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终评：组织专家针对入围作品进行评审，确定恩欧希教育信息化发明创新奖获奖名单。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after="240" w:afterAutospacing="0"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公示：对获奖名单进行公示，公示无异议后确定最终获奖结果。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240" w:afterAutospacing="0"/>
        <w:ind w:left="0" w:leftChars="0" w:firstLine="0" w:firstLineChars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相关事宜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after="240" w:afterAutospacing="0"/>
        <w:ind w:left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手须做好自我健康状况监测，确认无发热、咳嗽、乏力、腹泻、呼吸道疾病等症状方可参加活动。活动前做好健康信息承诺书及14天体温健康记录表的筛查工作。报到前进行新冠病毒核酸检测，持核酸检测报告报到。中高风险地区选手不接受报名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after="240" w:afterAutospacing="0"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参与活动回执提交、现场活动报到安排等详见活动网站通知。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3.咨询电话：010-87663340。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96" w:right="96" w:firstLine="0"/>
        <w:jc w:val="right"/>
      </w:pPr>
      <w:r>
        <w:rPr>
          <w:sz w:val="18"/>
          <w:szCs w:val="18"/>
          <w:bdr w:val="none" w:color="auto" w:sz="0" w:space="0"/>
        </w:rPr>
        <w:t>恩欧希教育信息化发明创新奖评奖委员会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96" w:right="96" w:firstLine="0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sz w:val="18"/>
          <w:szCs w:val="18"/>
          <w:bdr w:val="none" w:color="auto" w:sz="0" w:space="0"/>
        </w:rPr>
        <w:t>2021年7月15日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48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2021年恩欧希教育信息化发明创新奖面向青少年学生的评选，将通过“全国中小学信息技术创新与实践大赛”产生候选名单。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48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FF0000"/>
          <w:spacing w:val="7"/>
          <w:sz w:val="28"/>
          <w:szCs w:val="28"/>
          <w:bdr w:val="none" w:color="auto" w:sz="0" w:space="0"/>
          <w:shd w:val="clear" w:fill="FFFFFF"/>
        </w:rPr>
        <w:t>关键信息·重点关注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48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4"/>
          <w:szCs w:val="24"/>
          <w:bdr w:val="none" w:color="auto" w:sz="0" w:space="0"/>
          <w:shd w:val="clear" w:fill="FFFFFF"/>
        </w:rPr>
        <w:t>一、评选形式、时间和地点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（一）初评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1.线下评选：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（1）报到时间：2021年8月10日。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（2）报到地点：</w:t>
      </w:r>
      <w:r>
        <w:rPr>
          <w:rStyle w:val="5"/>
          <w:rFonts w:hint="eastAsia" w:ascii="宋体" w:hAnsi="宋体" w:eastAsia="宋体" w:cs="宋体"/>
          <w:i w:val="0"/>
          <w:caps w:val="0"/>
          <w:color w:val="D84FA9"/>
          <w:spacing w:val="7"/>
          <w:sz w:val="18"/>
          <w:szCs w:val="18"/>
          <w:bdr w:val="none" w:color="auto" w:sz="0" w:space="0"/>
          <w:shd w:val="clear" w:fill="FFFFFF"/>
        </w:rPr>
        <w:t>萧山机器人小镇博展中心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（浙江省杭州市萧山区鸿兴路389号）。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（3）评选时间：2021年8月11日-12日。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（4）评选地点：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①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创新创意类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：3D智能作品创作，数字艺术作品创作，北斗时空智能作品创作。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地点：</w:t>
      </w:r>
      <w:r>
        <w:rPr>
          <w:rStyle w:val="5"/>
          <w:rFonts w:hint="eastAsia" w:ascii="宋体" w:hAnsi="宋体" w:eastAsia="宋体" w:cs="宋体"/>
          <w:i w:val="0"/>
          <w:caps w:val="0"/>
          <w:color w:val="D84FA9"/>
          <w:spacing w:val="7"/>
          <w:sz w:val="18"/>
          <w:szCs w:val="18"/>
          <w:bdr w:val="none" w:color="auto" w:sz="0" w:space="0"/>
          <w:shd w:val="clear" w:fill="FFFFFF"/>
        </w:rPr>
        <w:t>萧山机器人小镇博展中心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（浙江省杭州市萧山区鸿兴路389号）。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②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创意编程类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软件创意编程，编程猫创新编程，核桃编程马拉松，童程未来人工智能编程。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8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地点：</w:t>
      </w:r>
      <w:r>
        <w:rPr>
          <w:rStyle w:val="5"/>
          <w:rFonts w:hint="eastAsia" w:ascii="宋体" w:hAnsi="宋体" w:eastAsia="宋体" w:cs="宋体"/>
          <w:i w:val="0"/>
          <w:caps w:val="0"/>
          <w:color w:val="D84FA9"/>
          <w:spacing w:val="7"/>
          <w:sz w:val="18"/>
          <w:szCs w:val="18"/>
          <w:bdr w:val="none" w:color="auto" w:sz="0" w:space="0"/>
          <w:shd w:val="clear" w:fill="FFFFFF"/>
        </w:rPr>
        <w:t>萧山区红垦学校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（浙江省杭州市萧山经济技术开发区红泰四路88号）。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③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智能竞技类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：智造未来，人形机器人任务挑战，水中机器人协同竞技，智能园艺家，智能餐饮机器人，机器人越野，WER工程创新，FEG智能车竞技，机器人太空任务挑战，TAI智能车挑战，狙击精英，多元智能竞技（Cub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-12"/>
          <w:sz w:val="18"/>
          <w:szCs w:val="18"/>
          <w:bdr w:val="none" w:color="auto" w:sz="0" w:space="0"/>
          <w:shd w:val="clear" w:fill="FFFFFF"/>
        </w:rPr>
        <w:t>e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智慧流水线、工程任务挑战、模块化机器人、火星移民、AI平衡车）。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人工智能类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：AI未来派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地点：</w:t>
      </w:r>
      <w:r>
        <w:rPr>
          <w:rStyle w:val="5"/>
          <w:rFonts w:hint="eastAsia" w:ascii="宋体" w:hAnsi="宋体" w:eastAsia="宋体" w:cs="宋体"/>
          <w:i w:val="0"/>
          <w:caps w:val="0"/>
          <w:color w:val="D84FA9"/>
          <w:spacing w:val="7"/>
          <w:sz w:val="18"/>
          <w:szCs w:val="18"/>
          <w:bdr w:val="none" w:color="auto" w:sz="0" w:space="0"/>
          <w:shd w:val="clear" w:fill="FFFFFF"/>
        </w:rPr>
        <w:t>杭州国际博览中心3c展厅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（杭州市萧山区奔竞大道353号）。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2.线上评选：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（1）项目：西瓜创客智慧编程、多元智能竞技（校园No.1）。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（2）时间：2021年8月11日-12日。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（二）终评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1.入围资格：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本赛项初评各组别一等奖前三名获得者具有“恩欧希教育信息化发明创新奖”评选入围资格。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2.评选时间：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2021年8月13日上午。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3.评选地点：</w:t>
      </w:r>
      <w:r>
        <w:rPr>
          <w:rStyle w:val="5"/>
          <w:rFonts w:hint="eastAsia" w:ascii="宋体" w:hAnsi="宋体" w:eastAsia="宋体" w:cs="宋体"/>
          <w:i w:val="0"/>
          <w:caps w:val="0"/>
          <w:color w:val="D84FA9"/>
          <w:spacing w:val="7"/>
          <w:sz w:val="18"/>
          <w:szCs w:val="18"/>
          <w:bdr w:val="none" w:color="auto" w:sz="0" w:space="0"/>
          <w:shd w:val="clear" w:fill="FFFFFF"/>
        </w:rPr>
        <w:t>萧山机器人小镇博展中心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（浙江省杭州市萧山区鸿兴路389号）。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4"/>
          <w:szCs w:val="24"/>
          <w:bdr w:val="none" w:color="auto" w:sz="0" w:space="0"/>
          <w:shd w:val="clear" w:fill="FFFFFF"/>
        </w:rPr>
        <w:t>二、报送与回执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（一）报送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各地组委会、有关单位依据全国组委会给定的名额，向全国组委会报送入围选手名单，报送截止时间：2021年7月21日。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（二）回执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1.入围选手登录NOC官网，用有效证件号码和姓名在线提交回执；回执信息须完整、准确，回执提交后信息不得修改；回执时需完善相关信息，如选手照片、监护人信息、行程信息等；未按时提交回执的入围选手，视为放弃参与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2.线上评选选手无需提交回执。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3.回执提交开始时间为2021年7月22日09:00，截止时间为2021年7月28日16:00。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4．团队形式参赛，仅需一名团队成员提交团队所有成员回执信息。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4"/>
          <w:szCs w:val="24"/>
          <w:bdr w:val="none" w:color="auto" w:sz="0" w:space="0"/>
          <w:shd w:val="clear" w:fill="FFFFFF"/>
        </w:rPr>
        <w:t>三、现场报到安排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（一）防疫要求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1.参赛选手须做好自我健康状况监测，确认无发热、咳嗽、乏力、腹泻、呼吸道疾病等症状方可参赛。赛前做好学生健康信息承诺书及参赛学生14天体温健康记录表的筛查工作。报到前进行新冠病毒核酸检测，持核酸检测报告报到。中高风险地区选手不接受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2.参赛选手进入竞赛场所后，应全程佩戴口罩，做好手部卫生措施。出现发热、干咳、乏力、鼻塞、流涕、咽痛、腹泻、呼吸道疾病等症状，应当立即报告应急工作组。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3.报到现场等公共场地，保持人与人之间间隔不低于1米。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4.在竞赛场地内设立有（临时）隔离室，位置相对独立，出现发热等症状的人员，将立即采取隔离等防疫措施。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（二）报到方式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1.现场签到时，刷二代身份证签到。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2.为保证签到现场秩序，排队时人与人之间间隔不低于1米，由领队或带队教师负责汇总选手的参赛信息，收齐选手的身份证件、有效期7天内的核酸检测报告复印件、健康信息承诺书及14天体温健康记录表后，统一为选手办理签到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（三）特别提示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为保证参赛秩序，以下情况不接受现场签到，不安排现场参赛：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1.未获得入围资格的选手。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2.个人参赛且在入围名单内，但现场参赛人员变更为他人。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3.团队参赛且在入围名单内，但现场有队员缺席。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4.团队参赛且在入围名单内，但现场参赛人员部分或全部变更为他人。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5.获得入围资格但未在规定时间内在线提交回执。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4"/>
          <w:szCs w:val="24"/>
          <w:bdr w:val="none" w:color="auto" w:sz="0" w:space="0"/>
          <w:shd w:val="clear" w:fill="FFFFFF"/>
        </w:rPr>
        <w:t>四、相关说明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1．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本次活动不收取任何费用，参赛代表用餐、住宿、交通出行自理。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2.选手自备笔记本电脑参赛，须保证竞赛时电量充足（可自备移动充电设备）。为保证安全，比赛现场不提供充电方式。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3．活动期间，各地组委会确定领队1名（限地方组委会工作人员，须提前经全国组委会确认。确认电话：010-87663340，黄老师）。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4.为保证赛场秩序，本次活动不开放观摩，指导教师、带队及陪同人员均不可进入赛场。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4"/>
          <w:szCs w:val="24"/>
          <w:bdr w:val="none" w:color="auto" w:sz="0" w:space="0"/>
          <w:shd w:val="clear" w:fill="FFFFFF"/>
        </w:rPr>
        <w:t>五、联系咨询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18"/>
          <w:szCs w:val="18"/>
          <w:bdr w:val="none" w:color="auto" w:sz="0" w:space="0"/>
          <w:shd w:val="clear" w:fill="FFFFFF"/>
        </w:rPr>
        <w:t>回执咨询电话：010-87663340。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参赛学生14天体温健康记录表下载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2438400" cy="24384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t>参赛学生个人健康信息承诺书下载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2438400" cy="24384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BAAFF8"/>
    <w:multiLevelType w:val="singleLevel"/>
    <w:tmpl w:val="C8BAAF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EF0AC4"/>
    <w:multiLevelType w:val="singleLevel"/>
    <w:tmpl w:val="0CEF0A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2F51EE"/>
    <w:multiLevelType w:val="singleLevel"/>
    <w:tmpl w:val="7F2F51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E6922"/>
    <w:rsid w:val="511E6922"/>
    <w:rsid w:val="577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2021-07-16T11:15:00Z</dcterms:created>
  <dc:creator>瑜梦</dc:creator>
  <cp:lastModifiedBy>瑜梦</cp:lastModifiedBy>
  <dcterms:modified xsi:type="dcterms:W3CDTF">2021-07-16T17:08:39Z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